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before="0" w:after="274"/>
        <w:ind w:left="0" w:hanging="0"/>
        <w:outlineLvl w:val="0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48"/>
          <w:szCs w:val="48"/>
        </w:rPr>
        <w:t xml:space="preserve">Meeting Minutes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48"/>
          <w:szCs w:val="48"/>
          <w:lang w:val="en-US" w:eastAsia="en-US" w:bidi="ar-SA"/>
        </w:rPr>
        <w:t>July</w:t>
      </w:r>
      <w:r>
        <w:rPr>
          <w:rFonts w:eastAsia="Times New Roman" w:cs="Times New Roman" w:ascii="Times New Roman" w:hAnsi="Times New Roman"/>
          <w:b/>
          <w:bCs/>
          <w:color w:val="00000A"/>
          <w:sz w:val="48"/>
          <w:szCs w:val="4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48"/>
          <w:szCs w:val="48"/>
          <w:lang w:val="en-US" w:eastAsia="en-US" w:bidi="ar-SA"/>
        </w:rPr>
        <w:t>18</w:t>
      </w:r>
      <w:r>
        <w:rPr>
          <w:rFonts w:eastAsia="Times New Roman" w:cs="Times New Roman" w:ascii="Times New Roman" w:hAnsi="Times New Roman"/>
          <w:b/>
          <w:bCs/>
          <w:color w:val="00000A"/>
          <w:sz w:val="48"/>
          <w:szCs w:val="48"/>
        </w:rPr>
        <w:t>, 2020</w:t>
      </w:r>
    </w:p>
    <w:p>
      <w:pPr>
        <w:pStyle w:val="Normal"/>
        <w:numPr>
          <w:ilvl w:val="0"/>
          <w:numId w:val="0"/>
        </w:numPr>
        <w:shd w:val="clear" w:color="auto" w:fill="FFFFFF"/>
        <w:spacing w:before="274" w:after="274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color w:val="00000A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36"/>
          <w:szCs w:val="36"/>
        </w:rPr>
        <w:t>EAA Chapter 1167</w:t>
      </w:r>
    </w:p>
    <w:p>
      <w:pPr>
        <w:pStyle w:val="Normal"/>
        <w:numPr>
          <w:ilvl w:val="0"/>
          <w:numId w:val="0"/>
        </w:numPr>
        <w:shd w:val="clear" w:color="auto" w:fill="FFFFFF"/>
        <w:spacing w:before="274" w:after="274"/>
        <w:ind w:left="0" w:hanging="0"/>
        <w:outlineLvl w:val="3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shd w:fill="FFFFFF" w:val="clear"/>
        </w:rPr>
        <w:t xml:space="preserve">Old Business: </w:t>
      </w: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en-US" w:eastAsia="en-US" w:bidi="ar-SA"/>
        </w:rPr>
        <w:t xml:space="preserve"> 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right="0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B-17, Tri-Motor, or B-25 tour stop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still indeterminate.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274" w:after="274"/>
        <w:ind w:left="0" w:hanging="0"/>
        <w:outlineLvl w:val="3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shd w:fill="FFFFFF" w:val="clear"/>
        </w:rPr>
        <w:t>New Business:</w:t>
      </w: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en-US" w:bidi="ar-SA"/>
        </w:rPr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07" w:right="0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Discuss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ed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 the YE rally request from Jeff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at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Union County Airport 35A.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Under the current circumstances we don’t believe a YE rally is possible. 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We're not sure if the Air Academy is going to happen next year but if they do we have a spot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for a candidate we’d like to send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.</w:t>
      </w:r>
    </w:p>
    <w:p>
      <w:pPr>
        <w:pStyle w:val="TextBody"/>
        <w:numPr>
          <w:ilvl w:val="1"/>
          <w:numId w:val="6"/>
        </w:numPr>
        <w:tabs>
          <w:tab w:val="clear" w:pos="720"/>
          <w:tab w:val="left" w:pos="0" w:leader="none"/>
        </w:tabs>
        <w:spacing w:before="0" w:after="0"/>
        <w:ind w:left="1414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Note: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Air Academy is coming up on 40 years of operation</w:t>
      </w:r>
    </w:p>
    <w:p>
      <w:pPr>
        <w:pStyle w:val="TextBody"/>
        <w:numPr>
          <w:ilvl w:val="1"/>
          <w:numId w:val="6"/>
        </w:numPr>
        <w:tabs>
          <w:tab w:val="clear" w:pos="720"/>
          <w:tab w:val="left" w:pos="0" w:leader="none"/>
        </w:tabs>
        <w:spacing w:before="0" w:after="0"/>
        <w:ind w:left="1414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The instructors will need a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n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influx of new talent in the coming year(s)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We decided that we should make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 the go/no go decision for the Fall Fly-in during the Sept. meeting. 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Next meeting we'll do a coffee / doughnuts pre-meeting on the ramp. Start at 0930.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D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o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u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ghnuts and breakfast sandwiches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>planned.</w:t>
      </w:r>
    </w:p>
    <w:p>
      <w:pPr>
        <w:pStyle w:val="Normal"/>
        <w:numPr>
          <w:ilvl w:val="0"/>
          <w:numId w:val="0"/>
        </w:numPr>
        <w:shd w:val="clear" w:color="auto" w:fill="FFFFFF"/>
        <w:spacing w:before="274" w:after="274"/>
        <w:ind w:left="0" w:hanging="0"/>
        <w:outlineLvl w:val="3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</w:rPr>
        <w:t>Main Discussion:</w:t>
      </w: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en-US" w:bidi="ar-SA"/>
        </w:rPr>
        <w:t xml:space="preserve"> </w:t>
      </w: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en-US" w:eastAsia="en-US" w:bidi="ar-SA"/>
        </w:rPr>
        <w:t xml:space="preserve">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shd w:fill="FFFFFF" w:val="clear"/>
          <w:lang w:val="en-US" w:eastAsia="en-US" w:bidi="ar-SA"/>
        </w:rPr>
        <w:t xml:space="preserve"> 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0" w:leader="none"/>
        </w:tabs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I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pass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ed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on the sad news that Robert Burroughs passed away on July 13, 2020. </w:t>
      </w:r>
      <w:hyperlink r:id="rId2">
        <w:r>
          <w:rPr>
            <w:rStyle w:val="InternetLink"/>
            <w:spacing w:val="0"/>
            <w:sz w:val="20"/>
          </w:rPr>
          <w:t>https://www.myrtlebeachfuneralhome.com/obituary/robert-burroughs</w:t>
        </w:r>
      </w:hyperlink>
      <w:r>
        <w:rPr>
          <w:color w:val="FFFFFF"/>
          <w:spacing w:val="0"/>
          <w:sz w:val="20"/>
        </w:rPr>
        <w:t>  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0" w:leader="none"/>
        </w:tabs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The Vagabon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d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Larry owns and the feature that had been planned for the model with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Sentimental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Journey.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  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More COVID discussion about virus transmission</w:t>
      </w:r>
    </w:p>
    <w:p>
      <w:pPr>
        <w:pStyle w:val="TextBody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0"/>
        <w:ind w:left="1414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Noted that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masks build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moisture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and attract mold within 15 minutes so reusing a mask beyond two days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could cause other respiratory issues.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</w:t>
      </w:r>
    </w:p>
    <w:p>
      <w:pPr>
        <w:pStyle w:val="TextBody"/>
        <w:numPr>
          <w:ilvl w:val="1"/>
          <w:numId w:val="7"/>
        </w:numPr>
        <w:tabs>
          <w:tab w:val="clear" w:pos="720"/>
          <w:tab w:val="left" w:pos="0" w:leader="none"/>
        </w:tabs>
        <w:ind w:left="1414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The cloth masks actually make transmission worse because the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y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stops the water 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>molecule</w:t>
      </w: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 and the viron is ejected from the water molecule  </w:t>
      </w:r>
    </w:p>
    <w:p>
      <w:pPr>
        <w:pStyle w:val="TextBody"/>
        <w:numPr>
          <w:ilvl w:val="0"/>
          <w:numId w:val="0"/>
        </w:numPr>
        <w:ind w:left="1414" w:hanging="0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/>
      </w:r>
    </w:p>
    <w:p>
      <w:pPr>
        <w:pStyle w:val="Normal"/>
        <w:spacing w:before="0" w:after="283"/>
        <w:rPr>
          <w:rFonts w:ascii="Times New Roman" w:hAnsi="Times New Roman" w:eastAsia="Times New Roman" w:cs="Times New Roman"/>
          <w:b/>
          <w:b/>
          <w:bCs/>
          <w:color w:val="00000A"/>
          <w:kern w:val="0"/>
          <w:sz w:val="28"/>
          <w:szCs w:val="28"/>
          <w:lang w:val="en-US" w:eastAsia="en-US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en-US" w:bidi="ar-SA"/>
        </w:rPr>
        <w:t xml:space="preserve">Tech Talk: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8"/>
          <w:szCs w:val="28"/>
          <w:highlight w:val="white"/>
          <w:lang w:val="en-US" w:eastAsia="en-US" w:bidi="ar-SA"/>
        </w:rPr>
        <w:t xml:space="preserve"> 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The short runways and distances required for take-off out of short fields. Know your airplane and know yourself. 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0" w:leader="none"/>
        </w:tabs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highlight w:val="white"/>
          <w:lang w:val="en-US" w:eastAsia="en-US" w:bidi="ar-SA"/>
        </w:rPr>
        <w:t xml:space="preserve">Prop balancing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left="0" w:hanging="0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8"/>
          <w:sz w:val="28"/>
          <w:szCs w:val="28"/>
          <w:highlight w:val="white"/>
          <w:u w:val="none"/>
          <w:vertAlign w:val="baseline"/>
          <w:lang w:val="en-US" w:eastAsia="en-US" w:bidi="ar-SA"/>
        </w:rPr>
        <w:t>Future fly-in: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left="0" w:hanging="0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r>
    </w:p>
    <w:p>
      <w:pPr>
        <w:pStyle w:val="TextBody"/>
        <w:numPr>
          <w:ilvl w:val="0"/>
          <w:numId w:val="5"/>
        </w:numPr>
        <w:tabs>
          <w:tab w:val="clear" w:pos="720"/>
          <w:tab w:val="left" w:pos="0" w:leader="none"/>
        </w:tabs>
        <w:ind w:left="707" w:hanging="283"/>
        <w:rPr>
          <w:rFonts w:ascii="Arial" w:hAnsi="Arial" w:eastAsia="Times New Roman" w:cs="Times New Roman"/>
          <w:bCs/>
          <w:color w:val="00000A"/>
          <w:kern w:val="0"/>
          <w:sz w:val="24"/>
          <w:szCs w:val="24"/>
          <w:highlight w:val="white"/>
          <w:lang w:val="en-US" w:eastAsia="en-US" w:bidi="ar-SA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en-US" w:bidi="ar-SA"/>
        </w:rPr>
        <w:t>Triple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highlight w:val="white"/>
          <w:lang w:val="en-US" w:eastAsia="en-US" w:bidi="ar-SA"/>
        </w:rPr>
        <w:t xml:space="preserve"> Tree events cancelled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84"/>
        <w:gridCol w:w="2700"/>
        <w:gridCol w:w="2256"/>
      </w:tblGrid>
      <w:tr>
        <w:trPr>
          <w:cantSplit w:val="true"/>
        </w:trPr>
        <w:tc>
          <w:tcPr>
            <w:tcW w:w="3684" w:type="dxa"/>
            <w:tcBorders/>
            <w:shd w:fill="auto" w:val="clear"/>
          </w:tcPr>
          <w:p>
            <w:pPr>
              <w:pStyle w:val="TableContents"/>
              <w:spacing w:before="0" w:after="140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lang w:val="en-US" w:eastAsia="en-US" w:bidi="ar-SA"/>
              </w:rPr>
              <w:t>Officers present:</w:t>
            </w:r>
          </w:p>
        </w:tc>
        <w:tc>
          <w:tcPr>
            <w:tcW w:w="495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eastAsia="ＭＳ 明朝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lang w:val="en-US" w:eastAsia="en-US" w:bidi="ar-SA"/>
              </w:rPr>
              <w:t>Members / Guests present:</w:t>
            </w:r>
          </w:p>
        </w:tc>
      </w:tr>
      <w:tr>
        <w:trPr>
          <w:cantSplit w:val="true"/>
        </w:trPr>
        <w:tc>
          <w:tcPr>
            <w:tcW w:w="3684" w:type="dxa"/>
            <w:tcBorders/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eastAsia="ＭＳ 明朝" w:cs="Arial" w:ascii="Arial" w:hAnsi="Arial"/>
                <w:color w:val="00000A"/>
                <w:kern w:val="0"/>
                <w:sz w:val="24"/>
                <w:szCs w:val="24"/>
                <w:lang w:val="en-US" w:eastAsia="en-US" w:bidi="ar-SA"/>
              </w:rPr>
              <w:t>Larry Howell, President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eastAsia="ＭＳ 明朝" w:cs="Arial" w:ascii="Arial" w:hAnsi="Arial"/>
                <w:color w:val="00000A"/>
                <w:kern w:val="0"/>
                <w:sz w:val="24"/>
                <w:szCs w:val="24"/>
                <w:lang w:val="en-US" w:eastAsia="en-US" w:bidi="ar-SA"/>
              </w:rPr>
              <w:t>Ron Heidebrink, Veep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Jesse Hyman, Secretary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Dennis Scott, Webmaster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left"/>
              <w:outlineLvl w:val="3"/>
              <w:rPr/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sz w:val="24"/>
                <w:szCs w:val="24"/>
                <w:lang w:val="en-US" w:eastAsia="en-US" w:bidi="ar-SA"/>
              </w:rPr>
              <w:t>Larry Vaught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left"/>
              <w:outlineLvl w:val="3"/>
              <w:rPr/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  <w:t>Warren Sutton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left"/>
              <w:outlineLvl w:val="3"/>
              <w:rPr/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  <w:t>Doug Cassel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hanging="0"/>
              <w:jc w:val="left"/>
              <w:outlineLvl w:val="3"/>
              <w:rPr>
                <w:rFonts w:ascii="Arial" w:hAnsi="Arial" w:eastAsia="ＭＳ 明朝" w:cs="Arial"/>
                <w:b w:val="false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256" w:type="dxa"/>
            <w:tcBorders/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/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  <w:t>Carl Knuth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 w:eastAsia="ＭＳ 明朝" w:cs="Arial"/>
                <w:b w:val="false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  <w:t>Jack Singlevich</w:t>
            </w:r>
          </w:p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 w:eastAsia="ＭＳ 明朝" w:cs="Arial"/>
                <w:b w:val="false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lang w:val="en-US" w:eastAsia="en-US" w:bidi="ar-SA"/>
              </w:rPr>
              <w:t>Dave Kaiser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3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32"/>
      <w:szCs w:val="3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22feb"/>
    <w:pPr>
      <w:spacing w:beforeAutospacing="1" w:afterAutospacing="1"/>
      <w:outlineLvl w:val="0"/>
    </w:pPr>
    <w:rPr>
      <w:rFonts w:ascii="Times" w:hAnsi="Times"/>
      <w:b/>
      <w:bCs/>
      <w:sz w:val="48"/>
      <w:szCs w:val="48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Normal"/>
    <w:link w:val="Heading3Char"/>
    <w:uiPriority w:val="9"/>
    <w:qFormat/>
    <w:rsid w:val="00b22feb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2feb"/>
    <w:pPr>
      <w:spacing w:beforeAutospacing="1" w:afterAutospacing="1"/>
      <w:outlineLvl w:val="3"/>
    </w:pPr>
    <w:rPr>
      <w:rFonts w:ascii="Times" w:hAnsi="Time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22feb"/>
    <w:rPr>
      <w:rFonts w:ascii="Times" w:hAnsi="Times"/>
      <w:b/>
      <w:bCs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b22feb"/>
    <w:rPr>
      <w:rFonts w:ascii="Times" w:hAnsi="Times"/>
      <w:b/>
      <w:bCs/>
      <w:sz w:val="27"/>
      <w:szCs w:val="27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b22feb"/>
    <w:rPr>
      <w:rFonts w:ascii="Times" w:hAnsi="Times"/>
      <w:b/>
      <w:bCs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b22fe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Western" w:customStyle="1">
    <w:name w:val="western"/>
    <w:basedOn w:val="Normal"/>
    <w:qFormat/>
    <w:rsid w:val="00b22feb"/>
    <w:pPr>
      <w:spacing w:beforeAutospacing="1" w:afterAutospacing="1"/>
    </w:pPr>
    <w:rPr>
      <w:rFonts w:ascii="Times" w:hAnsi="Times"/>
      <w:sz w:val="20"/>
      <w:szCs w:val="20"/>
    </w:rPr>
  </w:style>
  <w:style w:type="paragraph" w:styleId="TableContents">
    <w:name w:val="Table Contents"/>
    <w:basedOn w:val="TextBody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ListContents">
    <w:name w:val="List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yrtlebeachfuneralhome.com/obituary/robert-burrough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Application>LibreOffice/6.4.3.2$MacOSX_X86_64 LibreOffice_project/747b5d0ebf89f41c860ec2a39efd7cb15b54f2d8</Application>
  <Pages>2</Pages>
  <Words>294</Words>
  <Characters>1474</Characters>
  <CharactersWithSpaces>1739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2017-08-19T16:53:00Z</dcterms:created>
  <dc:creator>Alan Beck</dc:creator>
  <dc:description/>
  <dc:language>en-US</dc:language>
  <cp:lastModifiedBy/>
  <dcterms:modified xsi:type="dcterms:W3CDTF">2020-08-14T22:40:33Z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